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AA" w:rsidRDefault="004362AA"/>
    <w:p w:rsidR="00BE3285" w:rsidRDefault="00BE3285" w:rsidP="00915353">
      <w:pPr>
        <w:jc w:val="center"/>
        <w:rPr>
          <w:sz w:val="24"/>
          <w:szCs w:val="24"/>
        </w:rPr>
      </w:pPr>
      <w:r w:rsidRPr="0008244A">
        <w:rPr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№1«Образовательный центр» имени Героя Советского Союза С.В. Вавилова с.Борское муниципального района Борский Самарской области – Дом детского творчества «Гармония».</w:t>
      </w:r>
    </w:p>
    <w:p w:rsidR="00BE3285" w:rsidRPr="00767C40" w:rsidRDefault="00BE3285" w:rsidP="00BE3285">
      <w:pPr>
        <w:jc w:val="center"/>
        <w:rPr>
          <w:sz w:val="24"/>
          <w:szCs w:val="24"/>
        </w:rPr>
      </w:pPr>
    </w:p>
    <w:p w:rsidR="004362AA" w:rsidRDefault="004362AA"/>
    <w:p w:rsidR="004362AA" w:rsidRDefault="004362AA"/>
    <w:p w:rsidR="004362AA" w:rsidRDefault="004362AA"/>
    <w:p w:rsidR="00473C83" w:rsidRDefault="00473C83"/>
    <w:p w:rsidR="00473C83" w:rsidRDefault="00473C83"/>
    <w:p w:rsidR="00473C83" w:rsidRDefault="00473C83"/>
    <w:p w:rsidR="00473C83" w:rsidRDefault="00473C83"/>
    <w:p w:rsidR="00473C83" w:rsidRDefault="00473C83"/>
    <w:p w:rsidR="00473C83" w:rsidRDefault="00473C83"/>
    <w:p w:rsidR="00473C83" w:rsidRDefault="00473C83"/>
    <w:p w:rsidR="00473C83" w:rsidRDefault="00473C83"/>
    <w:p w:rsidR="00473C83" w:rsidRDefault="00473C83"/>
    <w:p w:rsidR="00473C83" w:rsidRDefault="00473C83"/>
    <w:p w:rsidR="004362AA" w:rsidRPr="00BE3285" w:rsidRDefault="004362AA"/>
    <w:p w:rsidR="004362AA" w:rsidRPr="00317960" w:rsidRDefault="00BE3285" w:rsidP="00BE3285">
      <w:pPr>
        <w:jc w:val="center"/>
        <w:rPr>
          <w:sz w:val="40"/>
          <w:szCs w:val="40"/>
        </w:rPr>
      </w:pPr>
      <w:r w:rsidRPr="00317960">
        <w:rPr>
          <w:rFonts w:eastAsiaTheme="minorHAnsi"/>
          <w:b/>
          <w:color w:val="auto"/>
          <w:sz w:val="40"/>
          <w:szCs w:val="40"/>
          <w:lang w:eastAsia="en-US"/>
        </w:rPr>
        <w:t>Методическое пособие «Уроки толерантности»</w:t>
      </w:r>
    </w:p>
    <w:p w:rsidR="004362AA" w:rsidRPr="00317960" w:rsidRDefault="004362AA">
      <w:pPr>
        <w:rPr>
          <w:sz w:val="40"/>
          <w:szCs w:val="40"/>
        </w:rPr>
      </w:pPr>
    </w:p>
    <w:p w:rsidR="004362AA" w:rsidRDefault="004362AA"/>
    <w:p w:rsidR="00317960" w:rsidRDefault="00317960" w:rsidP="00317960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программе «Радуга мастерства»</w:t>
      </w:r>
    </w:p>
    <w:p w:rsidR="00317960" w:rsidRDefault="00317960" w:rsidP="00317960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воспитательная работа)</w:t>
      </w:r>
    </w:p>
    <w:p w:rsidR="004362AA" w:rsidRDefault="004362AA"/>
    <w:p w:rsidR="004362AA" w:rsidRDefault="004362AA"/>
    <w:p w:rsidR="004362AA" w:rsidRDefault="004362AA"/>
    <w:p w:rsidR="004362AA" w:rsidRDefault="004362AA"/>
    <w:p w:rsidR="004362AA" w:rsidRDefault="004362AA"/>
    <w:p w:rsidR="004362AA" w:rsidRDefault="004362AA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BE3285" w:rsidRDefault="00BE3285"/>
    <w:p w:rsidR="004362AA" w:rsidRDefault="004362AA"/>
    <w:p w:rsidR="00BE3285" w:rsidRPr="00767C40" w:rsidRDefault="00BE3285" w:rsidP="00BE3285">
      <w:pPr>
        <w:jc w:val="right"/>
        <w:rPr>
          <w:sz w:val="28"/>
          <w:szCs w:val="28"/>
        </w:rPr>
      </w:pPr>
      <w:r w:rsidRPr="00767C40">
        <w:rPr>
          <w:sz w:val="28"/>
          <w:szCs w:val="28"/>
        </w:rPr>
        <w:t>Автор Гаршина Галина Викторовна</w:t>
      </w:r>
    </w:p>
    <w:p w:rsidR="00BE3285" w:rsidRPr="001478BB" w:rsidRDefault="00BE3285" w:rsidP="00BE3285">
      <w:pPr>
        <w:jc w:val="right"/>
        <w:rPr>
          <w:sz w:val="28"/>
          <w:szCs w:val="28"/>
        </w:rPr>
      </w:pPr>
      <w:r w:rsidRPr="00767C40">
        <w:rPr>
          <w:sz w:val="28"/>
          <w:szCs w:val="28"/>
        </w:rPr>
        <w:t>педагог дополнительного образования</w:t>
      </w:r>
    </w:p>
    <w:p w:rsidR="00BE3285" w:rsidRDefault="00BE3285" w:rsidP="00BE3285"/>
    <w:p w:rsidR="00BE3285" w:rsidRDefault="00BE3285" w:rsidP="00BE3285"/>
    <w:p w:rsidR="00BE3285" w:rsidRDefault="00BE3285" w:rsidP="00BE3285"/>
    <w:p w:rsidR="00915353" w:rsidRDefault="00915353" w:rsidP="00BE3285">
      <w:pPr>
        <w:jc w:val="center"/>
        <w:rPr>
          <w:sz w:val="24"/>
          <w:szCs w:val="24"/>
        </w:rPr>
      </w:pPr>
    </w:p>
    <w:p w:rsidR="00915353" w:rsidRDefault="00915353" w:rsidP="00BE3285">
      <w:pPr>
        <w:jc w:val="center"/>
        <w:rPr>
          <w:sz w:val="24"/>
          <w:szCs w:val="24"/>
        </w:rPr>
      </w:pPr>
    </w:p>
    <w:p w:rsidR="00915353" w:rsidRDefault="00915353" w:rsidP="00BE3285">
      <w:pPr>
        <w:jc w:val="center"/>
        <w:rPr>
          <w:sz w:val="24"/>
          <w:szCs w:val="24"/>
        </w:rPr>
      </w:pPr>
    </w:p>
    <w:p w:rsidR="00915353" w:rsidRDefault="00915353" w:rsidP="00BE3285">
      <w:pPr>
        <w:jc w:val="center"/>
        <w:rPr>
          <w:sz w:val="24"/>
          <w:szCs w:val="24"/>
        </w:rPr>
      </w:pPr>
    </w:p>
    <w:p w:rsidR="00915353" w:rsidRDefault="00915353" w:rsidP="00BE3285">
      <w:pPr>
        <w:jc w:val="center"/>
        <w:rPr>
          <w:sz w:val="24"/>
          <w:szCs w:val="24"/>
        </w:rPr>
      </w:pPr>
    </w:p>
    <w:p w:rsidR="00BE3285" w:rsidRPr="00767C40" w:rsidRDefault="00BE3285" w:rsidP="00BE3285">
      <w:pPr>
        <w:jc w:val="center"/>
        <w:rPr>
          <w:sz w:val="24"/>
          <w:szCs w:val="24"/>
        </w:rPr>
      </w:pPr>
      <w:r>
        <w:rPr>
          <w:sz w:val="24"/>
          <w:szCs w:val="24"/>
        </w:rPr>
        <w:t>Борское, 2018</w:t>
      </w:r>
    </w:p>
    <w:p w:rsidR="00915353" w:rsidRDefault="00915353" w:rsidP="00EB6421">
      <w:pPr>
        <w:spacing w:line="360" w:lineRule="auto"/>
        <w:jc w:val="center"/>
        <w:rPr>
          <w:sz w:val="28"/>
          <w:szCs w:val="28"/>
        </w:rPr>
      </w:pPr>
    </w:p>
    <w:p w:rsidR="00786B20" w:rsidRDefault="00EB6421" w:rsidP="00EB64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B6421" w:rsidRPr="00C96FB7" w:rsidRDefault="00EB6421" w:rsidP="00EB6421">
      <w:pPr>
        <w:spacing w:line="360" w:lineRule="auto"/>
        <w:jc w:val="center"/>
        <w:rPr>
          <w:sz w:val="28"/>
          <w:szCs w:val="28"/>
        </w:rPr>
      </w:pPr>
    </w:p>
    <w:p w:rsidR="00786B20" w:rsidRPr="00EB6421" w:rsidRDefault="00786B20" w:rsidP="00EB6421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EB6421">
        <w:rPr>
          <w:sz w:val="28"/>
          <w:szCs w:val="28"/>
        </w:rPr>
        <w:t xml:space="preserve">Пояснительная записка </w:t>
      </w:r>
      <w:r w:rsidR="00915353">
        <w:rPr>
          <w:sz w:val="28"/>
          <w:szCs w:val="28"/>
        </w:rPr>
        <w:t>…………………………………………</w:t>
      </w:r>
    </w:p>
    <w:p w:rsidR="00EB6421" w:rsidRPr="00EB6421" w:rsidRDefault="00EB6421" w:rsidP="00EB6421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EB6421">
        <w:rPr>
          <w:color w:val="auto"/>
          <w:sz w:val="28"/>
          <w:szCs w:val="28"/>
        </w:rPr>
        <w:t>Конспект занятия  «Особенные люди : что мы знаем о них?»</w:t>
      </w:r>
      <w:r w:rsidR="00915353">
        <w:rPr>
          <w:color w:val="auto"/>
          <w:sz w:val="28"/>
          <w:szCs w:val="28"/>
        </w:rPr>
        <w:t>..</w:t>
      </w:r>
    </w:p>
    <w:p w:rsidR="00EB6421" w:rsidRPr="00EB6421" w:rsidRDefault="00EB6421" w:rsidP="00EB6421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EB6421">
        <w:rPr>
          <w:color w:val="auto"/>
          <w:sz w:val="28"/>
          <w:szCs w:val="28"/>
        </w:rPr>
        <w:t>Конспект занятия  «Слышать глазами»</w:t>
      </w:r>
      <w:r w:rsidR="00915353">
        <w:rPr>
          <w:color w:val="auto"/>
          <w:sz w:val="28"/>
          <w:szCs w:val="28"/>
        </w:rPr>
        <w:t>………………………</w:t>
      </w:r>
    </w:p>
    <w:p w:rsidR="00EB6421" w:rsidRPr="00EB6421" w:rsidRDefault="00EB6421" w:rsidP="00EB6421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EB6421">
        <w:rPr>
          <w:color w:val="auto"/>
          <w:sz w:val="28"/>
          <w:szCs w:val="28"/>
        </w:rPr>
        <w:t>Конспект занятия «Видеть руками»</w:t>
      </w:r>
      <w:r w:rsidR="00915353">
        <w:rPr>
          <w:color w:val="auto"/>
          <w:sz w:val="28"/>
          <w:szCs w:val="28"/>
        </w:rPr>
        <w:t>………………………….</w:t>
      </w:r>
    </w:p>
    <w:p w:rsidR="00EB6421" w:rsidRPr="00EB6421" w:rsidRDefault="00915353" w:rsidP="00EB6421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left"/>
      </w:pPr>
      <w:r>
        <w:t>Список используемой литературы……………………………</w:t>
      </w:r>
    </w:p>
    <w:p w:rsidR="00EB6421" w:rsidRPr="00EB6421" w:rsidRDefault="00EB6421" w:rsidP="00EB642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EB64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EB64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EB6421" w:rsidRDefault="00EB6421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4362AA" w:rsidRPr="00EB6421" w:rsidRDefault="004362AA" w:rsidP="004362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EB6421">
        <w:rPr>
          <w:rFonts w:eastAsiaTheme="minorHAnsi"/>
          <w:b/>
          <w:color w:val="auto"/>
          <w:sz w:val="28"/>
          <w:szCs w:val="28"/>
          <w:lang w:eastAsia="en-US"/>
        </w:rPr>
        <w:t>Пояснительная записка</w:t>
      </w:r>
    </w:p>
    <w:p w:rsidR="004362AA" w:rsidRDefault="004362AA" w:rsidP="004362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1EF1">
        <w:rPr>
          <w:rFonts w:eastAsiaTheme="minorHAnsi"/>
          <w:color w:val="auto"/>
          <w:sz w:val="28"/>
          <w:szCs w:val="28"/>
          <w:lang w:eastAsia="en-US"/>
        </w:rPr>
        <w:t xml:space="preserve">Ключевые позиции, касающиеся формирования толерантного отношения к людям с ОВЗ и инвалидностью отражены в </w:t>
      </w:r>
      <w:r w:rsidRPr="00B01EF1">
        <w:rPr>
          <w:color w:val="auto"/>
          <w:sz w:val="28"/>
          <w:szCs w:val="28"/>
        </w:rPr>
        <w:t>Федеральном законе ФЗ № 273 «Об образовании в Российской Федерации» от 29 декабря 2012 года</w:t>
      </w:r>
      <w:r>
        <w:rPr>
          <w:color w:val="auto"/>
          <w:sz w:val="28"/>
          <w:szCs w:val="28"/>
        </w:rPr>
        <w:t xml:space="preserve">. </w:t>
      </w:r>
      <w:r w:rsidRPr="00B01EF1">
        <w:rPr>
          <w:color w:val="auto"/>
          <w:sz w:val="28"/>
          <w:szCs w:val="28"/>
        </w:rPr>
        <w:t xml:space="preserve"> </w:t>
      </w:r>
    </w:p>
    <w:p w:rsidR="004362AA" w:rsidRPr="00B01EF1" w:rsidRDefault="004362AA" w:rsidP="004362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01EF1">
        <w:rPr>
          <w:rFonts w:eastAsiaTheme="minorHAnsi"/>
          <w:color w:val="auto"/>
          <w:sz w:val="28"/>
          <w:szCs w:val="28"/>
          <w:lang w:eastAsia="en-US"/>
        </w:rPr>
        <w:t>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социума. Однако уровень знаний людей об особенностях инвалидов и лиц с ОВЗ, о допустимых и недопустимых действиях при общении с ними остается пока достаточно низким. Это препятствует полноценной социальной интеграции людей с инвалидностью и ОВЗ.</w:t>
      </w:r>
    </w:p>
    <w:p w:rsidR="004362AA" w:rsidRPr="00B01EF1" w:rsidRDefault="004362AA" w:rsidP="004362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01EF1">
        <w:rPr>
          <w:rFonts w:eastAsiaTheme="minorHAnsi"/>
          <w:color w:val="auto"/>
          <w:sz w:val="28"/>
          <w:szCs w:val="28"/>
          <w:lang w:eastAsia="en-US"/>
        </w:rPr>
        <w:t xml:space="preserve">Реализация принципов интеграции и инклюзии в образовании требует создания условий для организации продуктивного взаимодействия обучающихся с ОВЗ с их сверстниками как в образовательном процессе, так и за его пределами. Решение данной задачи возможно при условии подготовки к этому взаимодействию как самих обучающихся с инвалидностью и ОВЗ, так и их сверстников. </w:t>
      </w:r>
    </w:p>
    <w:p w:rsidR="004362AA" w:rsidRDefault="004362AA" w:rsidP="004362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01EF1">
        <w:rPr>
          <w:rFonts w:eastAsiaTheme="minorHAnsi"/>
          <w:color w:val="auto"/>
          <w:sz w:val="28"/>
          <w:szCs w:val="28"/>
          <w:lang w:eastAsia="en-US"/>
        </w:rPr>
        <w:t xml:space="preserve">Важное значение в работе с детьми, не имеющими ограничений по здоровью отводится формированию позитивного отношения к людям с ОВЗ, их знакомству с особенностями таких людей и со способами общения и взаимодействия с ними. </w:t>
      </w:r>
    </w:p>
    <w:p w:rsidR="004362AA" w:rsidRPr="00B01EF1" w:rsidRDefault="004362AA" w:rsidP="004362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86B20">
        <w:rPr>
          <w:rFonts w:eastAsiaTheme="minorHAnsi"/>
          <w:b/>
          <w:color w:val="auto"/>
          <w:sz w:val="28"/>
          <w:szCs w:val="28"/>
          <w:lang w:eastAsia="en-US"/>
        </w:rPr>
        <w:t>Методическое пособие «Уроки толерантности»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содержит  конспекты занятий, </w:t>
      </w:r>
      <w:r w:rsidRPr="00B01EF1">
        <w:rPr>
          <w:rFonts w:eastAsiaTheme="minorHAnsi"/>
          <w:color w:val="auto"/>
          <w:sz w:val="28"/>
          <w:szCs w:val="28"/>
          <w:lang w:eastAsia="en-US"/>
        </w:rPr>
        <w:t xml:space="preserve"> предназначены для педагогов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дополнительного и общего образования </w:t>
      </w:r>
      <w:r w:rsidRPr="00B01EF1">
        <w:rPr>
          <w:rFonts w:eastAsiaTheme="minorHAnsi"/>
          <w:color w:val="auto"/>
          <w:sz w:val="28"/>
          <w:szCs w:val="28"/>
          <w:lang w:eastAsia="en-US"/>
        </w:rPr>
        <w:t xml:space="preserve"> , реализующих </w:t>
      </w:r>
      <w:r>
        <w:rPr>
          <w:rFonts w:eastAsiaTheme="minorHAnsi"/>
          <w:color w:val="auto"/>
          <w:sz w:val="28"/>
          <w:szCs w:val="28"/>
          <w:lang w:eastAsia="en-US"/>
        </w:rPr>
        <w:t>задачи по формированию толерантных установок у обучающихся начального образования.</w:t>
      </w:r>
    </w:p>
    <w:p w:rsidR="00A3289F" w:rsidRDefault="00A3289F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:rsidR="00EB6421" w:rsidRDefault="00EB6421" w:rsidP="00473C83">
      <w:pPr>
        <w:spacing w:line="360" w:lineRule="auto"/>
        <w:ind w:firstLine="709"/>
        <w:rPr>
          <w:b/>
          <w:color w:val="auto"/>
          <w:sz w:val="28"/>
          <w:szCs w:val="28"/>
        </w:rPr>
      </w:pPr>
    </w:p>
    <w:p w:rsidR="004362AA" w:rsidRPr="00581DD6" w:rsidRDefault="004362AA" w:rsidP="004362AA">
      <w:pPr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581DD6">
        <w:rPr>
          <w:b/>
          <w:color w:val="auto"/>
          <w:sz w:val="28"/>
          <w:szCs w:val="28"/>
        </w:rPr>
        <w:t>Конспект занятия  «Особенные люди : что мы знаем о них?»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Цель: формирование  у обучающихся представления об инвалидности и особенностях людей с инвалидностью.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Задачи : - формировать представления причинах и проявлениях инвалидности;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знакомить  с техническими приспособлениями и средствами, которые ликвидируют препятствия;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формировать представление о необходимости тактичного отношения к людям с инвалидностью.</w:t>
      </w:r>
    </w:p>
    <w:p w:rsidR="008A5942" w:rsidRDefault="008A5942" w:rsidP="008A5942">
      <w:pPr>
        <w:suppressAutoHyphens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</w:t>
      </w:r>
      <w:r w:rsidR="004362AA" w:rsidRPr="00581DD6">
        <w:rPr>
          <w:color w:val="auto"/>
          <w:sz w:val="28"/>
          <w:szCs w:val="28"/>
        </w:rPr>
        <w:t>занятия : беседа</w:t>
      </w:r>
    </w:p>
    <w:p w:rsidR="004362AA" w:rsidRPr="00581DD6" w:rsidRDefault="008A5942" w:rsidP="008A5942">
      <w:pPr>
        <w:suppressAutoHyphens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</w:t>
      </w:r>
      <w:r w:rsidR="004362AA" w:rsidRPr="00581DD6">
        <w:rPr>
          <w:color w:val="auto"/>
          <w:sz w:val="28"/>
          <w:szCs w:val="28"/>
        </w:rPr>
        <w:t>: групповое обсуждение, мини-лекция, игра.</w:t>
      </w:r>
    </w:p>
    <w:p w:rsidR="004362AA" w:rsidRPr="00581DD6" w:rsidRDefault="004362AA" w:rsidP="004362AA">
      <w:pPr>
        <w:suppressAutoHyphens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Оборудование</w:t>
      </w:r>
      <w:r w:rsidRPr="00581DD6">
        <w:rPr>
          <w:color w:val="auto"/>
          <w:sz w:val="28"/>
          <w:szCs w:val="28"/>
        </w:rPr>
        <w:t>: компьютер, проектор, видеозапись мультфильма «Мультик про Диму» (режиссер Ришат Гильметдинов), слайд-презентация с изображениями технических приспособлений и средств, беруши, повязки</w:t>
      </w:r>
      <w:r>
        <w:rPr>
          <w:color w:val="auto"/>
          <w:sz w:val="28"/>
          <w:szCs w:val="28"/>
        </w:rPr>
        <w:t xml:space="preserve"> на глаза </w:t>
      </w:r>
      <w:r w:rsidRPr="00581DD6">
        <w:rPr>
          <w:color w:val="auto"/>
          <w:sz w:val="28"/>
          <w:szCs w:val="28"/>
        </w:rPr>
        <w:t>, карточки с заданиями, плакат «Единая планета».</w:t>
      </w:r>
    </w:p>
    <w:p w:rsidR="004362AA" w:rsidRPr="00581DD6" w:rsidRDefault="004362AA" w:rsidP="004362AA">
      <w:pPr>
        <w:spacing w:line="360" w:lineRule="auto"/>
        <w:jc w:val="center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Ход занятия.</w:t>
      </w:r>
    </w:p>
    <w:p w:rsidR="008A5942" w:rsidRDefault="004362AA" w:rsidP="008A5942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Вводный этап - 5 минут.</w:t>
      </w:r>
      <w:r w:rsidR="008A5942">
        <w:rPr>
          <w:i/>
          <w:color w:val="auto"/>
          <w:sz w:val="28"/>
          <w:szCs w:val="28"/>
        </w:rPr>
        <w:t xml:space="preserve"> </w:t>
      </w:r>
    </w:p>
    <w:p w:rsidR="004362AA" w:rsidRPr="008A5942" w:rsidRDefault="004362AA" w:rsidP="008A5942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Дети сидят на стульях, расставленных по кругу. </w:t>
      </w:r>
    </w:p>
    <w:p w:rsidR="004362AA" w:rsidRPr="00603A83" w:rsidRDefault="004362AA" w:rsidP="004362AA">
      <w:pPr>
        <w:pStyle w:val="a3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Игра «Знакомство».</w:t>
      </w:r>
      <w:r w:rsidRPr="00603A83">
        <w:rPr>
          <w:color w:val="auto"/>
          <w:sz w:val="28"/>
          <w:szCs w:val="28"/>
        </w:rPr>
        <w:t>Педагог предлагает детям передавая мяч по кругу назвать свое и</w:t>
      </w:r>
      <w:r w:rsidR="00786B20">
        <w:rPr>
          <w:color w:val="auto"/>
          <w:sz w:val="28"/>
          <w:szCs w:val="28"/>
        </w:rPr>
        <w:t xml:space="preserve">мя и рассказать кратко о том, </w:t>
      </w:r>
      <w:r w:rsidRPr="00603A83">
        <w:rPr>
          <w:color w:val="auto"/>
          <w:sz w:val="28"/>
          <w:szCs w:val="28"/>
        </w:rPr>
        <w:t xml:space="preserve"> что он любит делать. </w:t>
      </w:r>
    </w:p>
    <w:p w:rsidR="004362AA" w:rsidRPr="00581DD6" w:rsidRDefault="004362AA" w:rsidP="004362AA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Основной этап - 35 минут.</w:t>
      </w:r>
    </w:p>
    <w:p w:rsidR="004362AA" w:rsidRPr="00603A83" w:rsidRDefault="004362AA" w:rsidP="004362AA">
      <w:pPr>
        <w:pStyle w:val="a3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 Дискуссия «Человек с инвалидностью».</w:t>
      </w:r>
      <w:r>
        <w:rPr>
          <w:color w:val="auto"/>
          <w:sz w:val="28"/>
          <w:szCs w:val="28"/>
        </w:rPr>
        <w:t xml:space="preserve"> </w:t>
      </w:r>
      <w:r w:rsidRPr="00603A83">
        <w:rPr>
          <w:color w:val="auto"/>
          <w:sz w:val="28"/>
          <w:szCs w:val="28"/>
        </w:rPr>
        <w:t>Педагог или приглашенный гость предлагает детям ответить на вопросы:</w:t>
      </w:r>
    </w:p>
    <w:p w:rsidR="004362AA" w:rsidRPr="00581DD6" w:rsidRDefault="008A5942" w:rsidP="004362AA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Е</w:t>
      </w:r>
      <w:r w:rsidR="004362AA" w:rsidRPr="00581DD6">
        <w:rPr>
          <w:color w:val="auto"/>
          <w:sz w:val="28"/>
          <w:szCs w:val="28"/>
        </w:rPr>
        <w:t>сть</w:t>
      </w:r>
      <w:r>
        <w:rPr>
          <w:color w:val="auto"/>
          <w:sz w:val="28"/>
          <w:szCs w:val="28"/>
        </w:rPr>
        <w:t xml:space="preserve"> у вас </w:t>
      </w:r>
      <w:r w:rsidR="004362AA" w:rsidRPr="00581DD6">
        <w:rPr>
          <w:color w:val="auto"/>
          <w:sz w:val="28"/>
          <w:szCs w:val="28"/>
        </w:rPr>
        <w:t>знакомые люди с инва</w:t>
      </w:r>
      <w:r>
        <w:rPr>
          <w:color w:val="auto"/>
          <w:sz w:val="28"/>
          <w:szCs w:val="28"/>
        </w:rPr>
        <w:t xml:space="preserve">лидностью (родственники, </w:t>
      </w:r>
      <w:r w:rsidR="004362AA" w:rsidRPr="00581DD6">
        <w:rPr>
          <w:color w:val="auto"/>
          <w:sz w:val="28"/>
          <w:szCs w:val="28"/>
        </w:rPr>
        <w:t xml:space="preserve"> друзья)?</w:t>
      </w:r>
    </w:p>
    <w:p w:rsidR="004362AA" w:rsidRPr="00603A83" w:rsidRDefault="004362AA" w:rsidP="004362AA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Встречали ли вы людей с инвалидностью? Если «да», то где?</w:t>
      </w:r>
    </w:p>
    <w:p w:rsidR="004362AA" w:rsidRPr="00581DD6" w:rsidRDefault="004362AA" w:rsidP="004362AA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Отчего люди становятся инвалидами?</w:t>
      </w:r>
    </w:p>
    <w:p w:rsidR="004362AA" w:rsidRPr="00581DD6" w:rsidRDefault="004362AA" w:rsidP="004362AA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Каких инвалидов больше - пожилых или молодых?</w:t>
      </w:r>
    </w:p>
    <w:p w:rsidR="004362AA" w:rsidRPr="00581DD6" w:rsidRDefault="004362AA" w:rsidP="004362AA">
      <w:pPr>
        <w:pStyle w:val="a3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Просмотр и обсуждение мультфильма «Мультик про Дим</w:t>
      </w:r>
      <w:r w:rsidR="00786B20">
        <w:rPr>
          <w:color w:val="auto"/>
          <w:sz w:val="28"/>
          <w:szCs w:val="28"/>
        </w:rPr>
        <w:t xml:space="preserve">у» </w:t>
      </w:r>
      <w:r w:rsidRPr="00581DD6">
        <w:rPr>
          <w:color w:val="auto"/>
          <w:sz w:val="28"/>
          <w:szCs w:val="28"/>
        </w:rPr>
        <w:t>.</w:t>
      </w:r>
    </w:p>
    <w:p w:rsidR="004362AA" w:rsidRPr="008A5942" w:rsidRDefault="008A5942" w:rsidP="008A5942">
      <w:pPr>
        <w:pStyle w:val="a3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</w:t>
      </w:r>
      <w:r w:rsidR="004362AA" w:rsidRPr="00581DD6">
        <w:rPr>
          <w:color w:val="auto"/>
          <w:sz w:val="28"/>
          <w:szCs w:val="28"/>
        </w:rPr>
        <w:t>ини-лекция о понимании инвалидности.</w:t>
      </w:r>
    </w:p>
    <w:p w:rsidR="00786B20" w:rsidRDefault="00786B20" w:rsidP="004362AA">
      <w:pPr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4362AA" w:rsidRPr="00581DD6" w:rsidRDefault="004362AA" w:rsidP="004362AA">
      <w:pPr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581DD6">
        <w:rPr>
          <w:b/>
          <w:color w:val="auto"/>
          <w:sz w:val="28"/>
          <w:szCs w:val="28"/>
        </w:rPr>
        <w:t>Конспект занятия  «Слышать глазами»</w:t>
      </w:r>
    </w:p>
    <w:p w:rsidR="004362AA" w:rsidRPr="00581DD6" w:rsidRDefault="004362AA" w:rsidP="008A5942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Цель </w:t>
      </w:r>
      <w:r>
        <w:rPr>
          <w:color w:val="auto"/>
          <w:sz w:val="28"/>
          <w:szCs w:val="28"/>
        </w:rPr>
        <w:t xml:space="preserve">: формирование </w:t>
      </w:r>
      <w:r w:rsidRPr="00581DD6">
        <w:rPr>
          <w:color w:val="auto"/>
          <w:sz w:val="28"/>
          <w:szCs w:val="28"/>
        </w:rPr>
        <w:t xml:space="preserve"> у детей представления об особенностях людей с нарушениями слуха и способах общения с ними.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</w:t>
      </w:r>
      <w:r w:rsidRPr="00581DD6">
        <w:rPr>
          <w:color w:val="auto"/>
          <w:sz w:val="28"/>
          <w:szCs w:val="28"/>
        </w:rPr>
        <w:t>: - формировать представление о способах общения с помощью языка жестов;</w:t>
      </w:r>
    </w:p>
    <w:p w:rsidR="004362AA" w:rsidRPr="00581DD6" w:rsidRDefault="008A5942" w:rsidP="004362AA">
      <w:pPr>
        <w:suppressAutoHyphens/>
        <w:spacing w:line="360" w:lineRule="auto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познакомить  с этикетом</w:t>
      </w:r>
      <w:r w:rsidR="004362AA" w:rsidRPr="00581DD6">
        <w:rPr>
          <w:color w:val="auto"/>
          <w:sz w:val="28"/>
          <w:szCs w:val="28"/>
        </w:rPr>
        <w:t xml:space="preserve"> общения с людьми с инвалидностью по слуху;</w:t>
      </w:r>
    </w:p>
    <w:p w:rsidR="004362AA" w:rsidRPr="00581DD6" w:rsidRDefault="004362AA" w:rsidP="004362AA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практическое овладение уме</w:t>
      </w:r>
      <w:r w:rsidR="008A5942">
        <w:rPr>
          <w:color w:val="auto"/>
          <w:sz w:val="28"/>
          <w:szCs w:val="28"/>
        </w:rPr>
        <w:t>нием здороваться</w:t>
      </w:r>
      <w:r w:rsidRPr="00581DD6">
        <w:rPr>
          <w:color w:val="auto"/>
          <w:sz w:val="28"/>
          <w:szCs w:val="28"/>
        </w:rPr>
        <w:t xml:space="preserve"> на языке жестов.</w:t>
      </w:r>
    </w:p>
    <w:p w:rsidR="004362AA" w:rsidRPr="00581DD6" w:rsidRDefault="008A5942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  <w:r w:rsidR="004362AA">
        <w:rPr>
          <w:color w:val="auto"/>
          <w:sz w:val="28"/>
          <w:szCs w:val="28"/>
        </w:rPr>
        <w:t xml:space="preserve"> занятия</w:t>
      </w:r>
      <w:r w:rsidR="004362AA" w:rsidRPr="00581DD6">
        <w:rPr>
          <w:color w:val="auto"/>
          <w:sz w:val="28"/>
          <w:szCs w:val="28"/>
        </w:rPr>
        <w:t>: беседа.</w:t>
      </w:r>
    </w:p>
    <w:p w:rsidR="004362AA" w:rsidRPr="00581DD6" w:rsidRDefault="008A5942" w:rsidP="008A5942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</w:t>
      </w:r>
      <w:r w:rsidR="004362AA" w:rsidRPr="00603A83">
        <w:rPr>
          <w:color w:val="auto"/>
          <w:sz w:val="28"/>
          <w:szCs w:val="28"/>
        </w:rPr>
        <w:t xml:space="preserve"> </w:t>
      </w:r>
      <w:r w:rsidR="004362AA" w:rsidRPr="00581DD6">
        <w:rPr>
          <w:color w:val="auto"/>
          <w:sz w:val="28"/>
          <w:szCs w:val="28"/>
        </w:rPr>
        <w:t>: групповое обсуждение, мастер-класс, игра.</w:t>
      </w:r>
    </w:p>
    <w:p w:rsidR="004362AA" w:rsidRPr="00581DD6" w:rsidRDefault="004362AA" w:rsidP="008A5942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Оборудование</w:t>
      </w:r>
      <w:r w:rsidRPr="00581DD6">
        <w:rPr>
          <w:color w:val="auto"/>
          <w:sz w:val="28"/>
          <w:szCs w:val="28"/>
        </w:rPr>
        <w:t>: компьютер, проектор,</w:t>
      </w:r>
      <w:r>
        <w:rPr>
          <w:color w:val="auto"/>
          <w:sz w:val="28"/>
          <w:szCs w:val="28"/>
        </w:rPr>
        <w:t xml:space="preserve"> видеозапись </w:t>
      </w:r>
      <w:r w:rsidRPr="00581DD6">
        <w:rPr>
          <w:color w:val="auto"/>
          <w:sz w:val="28"/>
          <w:szCs w:val="28"/>
        </w:rPr>
        <w:t xml:space="preserve"> </w:t>
      </w:r>
      <w:r w:rsidR="008A5942">
        <w:rPr>
          <w:color w:val="auto"/>
          <w:sz w:val="28"/>
          <w:szCs w:val="28"/>
        </w:rPr>
        <w:t xml:space="preserve">элементов </w:t>
      </w:r>
      <w:r w:rsidRPr="00581DD6">
        <w:rPr>
          <w:color w:val="auto"/>
          <w:sz w:val="28"/>
          <w:szCs w:val="28"/>
        </w:rPr>
        <w:t>жестового языка.</w:t>
      </w:r>
    </w:p>
    <w:p w:rsidR="004362AA" w:rsidRPr="00581DD6" w:rsidRDefault="004362AA" w:rsidP="004362AA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Ход занятия</w:t>
      </w:r>
    </w:p>
    <w:p w:rsidR="004362AA" w:rsidRPr="008A5942" w:rsidRDefault="004362AA" w:rsidP="008A5942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Вводный этап – 10 минут.</w:t>
      </w:r>
      <w:r w:rsidR="008A5942">
        <w:rPr>
          <w:i/>
          <w:color w:val="auto"/>
          <w:sz w:val="28"/>
          <w:szCs w:val="28"/>
        </w:rPr>
        <w:t xml:space="preserve"> </w:t>
      </w:r>
      <w:r w:rsidRPr="00581DD6">
        <w:rPr>
          <w:color w:val="auto"/>
          <w:sz w:val="28"/>
          <w:szCs w:val="28"/>
        </w:rPr>
        <w:t xml:space="preserve">Дети сидят на стульях, расставленных по кругу. </w:t>
      </w:r>
    </w:p>
    <w:p w:rsidR="004362AA" w:rsidRPr="00581DD6" w:rsidRDefault="004362AA" w:rsidP="004362AA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Мини-лекция.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Ребята, сегодня мы с вами поговорим о тех людях, которые частично или полностью утратили возможность слышать мир вокруг них. 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Человек может потерять слух частично или полностью в любом возрасте. Это может быть, как врожденный дефект, так и приобретённый. По данным Всемирной </w:t>
      </w:r>
      <w:r w:rsidR="00786B20">
        <w:rPr>
          <w:color w:val="auto"/>
          <w:sz w:val="28"/>
          <w:szCs w:val="28"/>
        </w:rPr>
        <w:t>федерации глухих, число таких</w:t>
      </w:r>
      <w:r w:rsidRPr="00581DD6">
        <w:rPr>
          <w:color w:val="auto"/>
          <w:sz w:val="28"/>
          <w:szCs w:val="28"/>
        </w:rPr>
        <w:t xml:space="preserve"> людей в мире около 70 миллионо</w:t>
      </w:r>
      <w:r w:rsidR="008A5942">
        <w:rPr>
          <w:color w:val="auto"/>
          <w:sz w:val="28"/>
          <w:szCs w:val="28"/>
        </w:rPr>
        <w:t xml:space="preserve">в. </w:t>
      </w:r>
      <w:r w:rsidRPr="00581DD6">
        <w:rPr>
          <w:color w:val="auto"/>
          <w:sz w:val="28"/>
          <w:szCs w:val="28"/>
        </w:rPr>
        <w:t>Причинами нарушения слуха могут послужить особенност</w:t>
      </w:r>
      <w:r w:rsidR="008A5942">
        <w:rPr>
          <w:color w:val="auto"/>
          <w:sz w:val="28"/>
          <w:szCs w:val="28"/>
        </w:rPr>
        <w:t>и строения слухового аппарата</w:t>
      </w:r>
      <w:r w:rsidR="00786B20">
        <w:rPr>
          <w:color w:val="auto"/>
          <w:sz w:val="28"/>
          <w:szCs w:val="28"/>
        </w:rPr>
        <w:t xml:space="preserve">, </w:t>
      </w:r>
      <w:r w:rsidRPr="00581DD6">
        <w:rPr>
          <w:color w:val="auto"/>
          <w:sz w:val="28"/>
          <w:szCs w:val="28"/>
        </w:rPr>
        <w:t xml:space="preserve"> механические травмы - ушибы, удары, </w:t>
      </w:r>
      <w:r w:rsidR="00786B20">
        <w:rPr>
          <w:color w:val="auto"/>
          <w:sz w:val="28"/>
          <w:szCs w:val="28"/>
        </w:rPr>
        <w:t>воздействия</w:t>
      </w:r>
      <w:r w:rsidRPr="00581DD6">
        <w:rPr>
          <w:color w:val="auto"/>
          <w:sz w:val="28"/>
          <w:szCs w:val="28"/>
        </w:rPr>
        <w:t xml:space="preserve"> звуковыми раздражителями, контузии при взрывах, заболевания.</w:t>
      </w:r>
    </w:p>
    <w:p w:rsidR="004362AA" w:rsidRPr="00581DD6" w:rsidRDefault="008A5942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4362AA" w:rsidRPr="00581DD6">
        <w:rPr>
          <w:color w:val="auto"/>
          <w:sz w:val="28"/>
          <w:szCs w:val="28"/>
        </w:rPr>
        <w:t>ечь людей с нарушением слуха имеет особенности. Из-за того, что они не слышат речь окружающих и не могут услышать интона</w:t>
      </w:r>
      <w:r w:rsidR="00786B20">
        <w:rPr>
          <w:color w:val="auto"/>
          <w:sz w:val="28"/>
          <w:szCs w:val="28"/>
        </w:rPr>
        <w:t xml:space="preserve">ции, паузы, </w:t>
      </w:r>
      <w:r w:rsidR="004362AA" w:rsidRPr="00581DD6">
        <w:rPr>
          <w:color w:val="auto"/>
          <w:sz w:val="28"/>
          <w:szCs w:val="28"/>
        </w:rPr>
        <w:t xml:space="preserve"> часто их речь монотонная и эмоционально невыразительная. А иногда и трудная для восприятия. Но вслушиваясь в их речь, проявив терпение постепенно человек привыкает к такой речи и уже не испытывает затруднений при общении с человеком с нарушением слуха. </w:t>
      </w:r>
    </w:p>
    <w:p w:rsidR="004362AA" w:rsidRPr="00581DD6" w:rsidRDefault="004362AA" w:rsidP="00786B20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lastRenderedPageBreak/>
        <w:t>Чтобы слабослышащий человек мог вас понять, нужно говорить четко, не быстро, не прикрывая рот, чтобы ваше лицо было видно собеседнику.</w:t>
      </w:r>
    </w:p>
    <w:p w:rsidR="004362AA" w:rsidRPr="00581DD6" w:rsidRDefault="004362AA" w:rsidP="004362AA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Также педагог рассказывает о том, что людям с потерей слуха помогают в</w:t>
      </w:r>
      <w:r w:rsidR="00786B20">
        <w:rPr>
          <w:color w:val="auto"/>
          <w:sz w:val="28"/>
          <w:szCs w:val="28"/>
        </w:rPr>
        <w:t>рачи, для них изобрели слуховые аппараты.</w:t>
      </w:r>
    </w:p>
    <w:p w:rsidR="004362AA" w:rsidRPr="00581DD6" w:rsidRDefault="004362AA" w:rsidP="004362AA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Основной этап – 30 минут.</w:t>
      </w:r>
    </w:p>
    <w:p w:rsidR="004362AA" w:rsidRPr="00581DD6" w:rsidRDefault="004362AA" w:rsidP="004362AA">
      <w:pPr>
        <w:pStyle w:val="a3"/>
        <w:numPr>
          <w:ilvl w:val="0"/>
          <w:numId w:val="2"/>
        </w:numPr>
        <w:suppressAutoHyphens/>
        <w:spacing w:line="360" w:lineRule="auto"/>
        <w:ind w:left="567" w:firstLine="0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Игра «Ты и я вместе».</w:t>
      </w:r>
    </w:p>
    <w:p w:rsidR="004362AA" w:rsidRPr="00581DD6" w:rsidRDefault="004362AA" w:rsidP="004362AA">
      <w:pPr>
        <w:suppressAutoHyphens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Детям предлагается прочувствовать ограничения, которые испытывает человек с инвалидностью по слуху. Для игры </w:t>
      </w:r>
      <w:r w:rsidR="008A5942">
        <w:rPr>
          <w:color w:val="auto"/>
          <w:sz w:val="28"/>
          <w:szCs w:val="28"/>
        </w:rPr>
        <w:t>гр</w:t>
      </w:r>
      <w:r>
        <w:rPr>
          <w:color w:val="auto"/>
          <w:sz w:val="28"/>
          <w:szCs w:val="28"/>
        </w:rPr>
        <w:t xml:space="preserve">уппу </w:t>
      </w:r>
      <w:r w:rsidRPr="00581DD6">
        <w:rPr>
          <w:color w:val="auto"/>
          <w:sz w:val="28"/>
          <w:szCs w:val="28"/>
        </w:rPr>
        <w:t xml:space="preserve">разделяют на пары. В каждой паре детей один из них надевает беруши, а второй получает задание, которое должен донести до своего напарника. 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По окончании игры проводится обсуждение. 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Вопросы для обсуждения:</w:t>
      </w:r>
    </w:p>
    <w:p w:rsidR="004362AA" w:rsidRPr="00581DD6" w:rsidRDefault="004362AA" w:rsidP="008248AE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Что ты чувствовал?</w:t>
      </w:r>
      <w:r w:rsidR="008248AE">
        <w:rPr>
          <w:color w:val="auto"/>
          <w:sz w:val="28"/>
          <w:szCs w:val="28"/>
        </w:rPr>
        <w:t xml:space="preserve"> </w:t>
      </w:r>
      <w:r w:rsidRPr="00581DD6">
        <w:rPr>
          <w:color w:val="auto"/>
          <w:sz w:val="28"/>
          <w:szCs w:val="28"/>
        </w:rPr>
        <w:t>- Было ли тебе трудно?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Что тебе мешало выполнить задание? Что помогало?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- Нужна ли тебе была помощь? </w:t>
      </w:r>
    </w:p>
    <w:p w:rsidR="004362AA" w:rsidRPr="00581DD6" w:rsidRDefault="004362AA" w:rsidP="004362AA">
      <w:pPr>
        <w:suppressAutoHyphens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Педагог подводит детей к выводу о том, что при общении с людьми с нарушениями слуха важно смотреть в глаза, не следует прикрывать лицо и рот руками, чтобы </w:t>
      </w:r>
      <w:r w:rsidR="00786B20">
        <w:rPr>
          <w:color w:val="auto"/>
          <w:sz w:val="28"/>
          <w:szCs w:val="28"/>
        </w:rPr>
        <w:t xml:space="preserve"> можно было </w:t>
      </w:r>
      <w:r w:rsidRPr="00581DD6">
        <w:rPr>
          <w:color w:val="auto"/>
          <w:sz w:val="28"/>
          <w:szCs w:val="28"/>
        </w:rPr>
        <w:t>видеть артикуляцию, следует говор</w:t>
      </w:r>
      <w:r w:rsidR="00786B20">
        <w:rPr>
          <w:color w:val="auto"/>
          <w:sz w:val="28"/>
          <w:szCs w:val="28"/>
        </w:rPr>
        <w:t>ить спокойно и четко,</w:t>
      </w:r>
      <w:r w:rsidRPr="00581DD6">
        <w:rPr>
          <w:color w:val="auto"/>
          <w:sz w:val="28"/>
          <w:szCs w:val="28"/>
        </w:rPr>
        <w:t xml:space="preserve"> простыми фразами. Для привлечения внимания можно использовать махание рукой, но не близко перед лицом.</w:t>
      </w:r>
    </w:p>
    <w:p w:rsidR="004362AA" w:rsidRPr="00581DD6" w:rsidRDefault="00786B20" w:rsidP="00786B20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362AA" w:rsidRPr="00581DD6">
        <w:rPr>
          <w:color w:val="auto"/>
          <w:sz w:val="28"/>
          <w:szCs w:val="28"/>
        </w:rPr>
        <w:t xml:space="preserve">ля того, чтобы лучше понять друг друга существует язык жестов. </w:t>
      </w:r>
    </w:p>
    <w:p w:rsidR="004362AA" w:rsidRPr="00581DD6" w:rsidRDefault="004362AA" w:rsidP="004362AA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Практикум. Знакомство с жестовым языком.</w:t>
      </w:r>
    </w:p>
    <w:p w:rsidR="004362AA" w:rsidRPr="00581DD6" w:rsidRDefault="004362AA" w:rsidP="004362AA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Педагог сообщает детям, что язык жестов состоит из комбинации жестов, </w:t>
      </w:r>
      <w:r w:rsidR="00786B20">
        <w:rPr>
          <w:color w:val="auto"/>
          <w:sz w:val="28"/>
          <w:szCs w:val="28"/>
        </w:rPr>
        <w:t>которые производя</w:t>
      </w:r>
      <w:r w:rsidRPr="00581DD6">
        <w:rPr>
          <w:color w:val="auto"/>
          <w:sz w:val="28"/>
          <w:szCs w:val="28"/>
        </w:rPr>
        <w:t>тся руками в сочетании с мимикой, движением рта и губ, а также в сочетании с положением корпуса тела. Владение языком жестов помогает людям быть ближе и лучше понимать друг друга.</w:t>
      </w:r>
    </w:p>
    <w:p w:rsidR="004362AA" w:rsidRPr="00581DD6" w:rsidRDefault="004362AA" w:rsidP="004362AA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Далее детям предлагается изучит</w:t>
      </w:r>
      <w:r w:rsidR="00786B20">
        <w:rPr>
          <w:color w:val="auto"/>
          <w:sz w:val="28"/>
          <w:szCs w:val="28"/>
        </w:rPr>
        <w:t xml:space="preserve">ь некоторые жесты, используемые </w:t>
      </w:r>
      <w:r w:rsidRPr="00581DD6">
        <w:rPr>
          <w:color w:val="auto"/>
          <w:sz w:val="28"/>
          <w:szCs w:val="28"/>
        </w:rPr>
        <w:t xml:space="preserve"> при общении</w:t>
      </w:r>
      <w:r w:rsidR="008A5942">
        <w:rPr>
          <w:color w:val="auto"/>
          <w:sz w:val="28"/>
          <w:szCs w:val="28"/>
        </w:rPr>
        <w:t>.</w:t>
      </w:r>
      <w:r w:rsidRPr="00581DD6">
        <w:rPr>
          <w:color w:val="auto"/>
          <w:sz w:val="28"/>
          <w:szCs w:val="28"/>
        </w:rPr>
        <w:t xml:space="preserve"> Дети упражняются в приветствии и представлении себя в коротком рассказе о том, что они любят делать, на языке жестов с помощью педагога.</w:t>
      </w:r>
    </w:p>
    <w:p w:rsidR="004362AA" w:rsidRPr="00581DD6" w:rsidRDefault="004362AA" w:rsidP="004362AA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lastRenderedPageBreak/>
        <w:t>Игра «Подарок» (вариант игры в «Ассоциации»)</w:t>
      </w:r>
    </w:p>
    <w:p w:rsidR="004362AA" w:rsidRPr="00581DD6" w:rsidRDefault="004362AA" w:rsidP="004362AA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Дети стоят в кругу спинами к центру. Одному из детей предлагается задумать, что он хочет подарить другу. Он «задуманное» показывает жестами своему соседу справа, не произно</w:t>
      </w:r>
      <w:r>
        <w:rPr>
          <w:color w:val="auto"/>
          <w:sz w:val="28"/>
          <w:szCs w:val="28"/>
        </w:rPr>
        <w:t>ся ни слова. Тот также жестами -</w:t>
      </w:r>
      <w:r w:rsidRPr="00581DD6">
        <w:rPr>
          <w:color w:val="auto"/>
          <w:sz w:val="28"/>
          <w:szCs w:val="28"/>
        </w:rPr>
        <w:t xml:space="preserve"> своему соседу справа и так до тех пор, пока подарок не вернется к дарящему. Тогда даритель говорит, что он задумал и что к нему пришло.</w:t>
      </w:r>
    </w:p>
    <w:p w:rsidR="004362AA" w:rsidRPr="00581DD6" w:rsidRDefault="004362AA" w:rsidP="004362AA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Далее педагог формулирует вывод о том, как важно точно передавать смысл сказанного, чтобы тебя точно поняли.</w:t>
      </w:r>
    </w:p>
    <w:p w:rsidR="004362AA" w:rsidRPr="00581DD6" w:rsidRDefault="004362AA" w:rsidP="004362AA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Заключительный этап 5 минут.</w:t>
      </w:r>
    </w:p>
    <w:p w:rsidR="004362AA" w:rsidRPr="00581DD6" w:rsidRDefault="004362AA" w:rsidP="004362AA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Игра «Волшебный клубочек».</w:t>
      </w:r>
    </w:p>
    <w:p w:rsidR="004362AA" w:rsidRPr="00581DD6" w:rsidRDefault="004362AA" w:rsidP="004362AA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Дети стоят в кругу, педагог предлагает, кладя руку на плечо рядом стоящему, рассказать о том, что он сегодня узнал и какие выводы для себя сделал.</w:t>
      </w:r>
      <w:r>
        <w:rPr>
          <w:color w:val="auto"/>
          <w:sz w:val="28"/>
          <w:szCs w:val="28"/>
        </w:rPr>
        <w:t xml:space="preserve"> </w:t>
      </w:r>
      <w:r w:rsidRPr="00581DD6">
        <w:rPr>
          <w:color w:val="auto"/>
          <w:sz w:val="28"/>
          <w:szCs w:val="28"/>
        </w:rPr>
        <w:t xml:space="preserve">Педагог подводит детей к выводу о том, что инвалидность по слуху создает ограничения, но применение технических приспособлений, использование жестового языка помогает людям лучше понимать друг друга. 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362AA" w:rsidRPr="00581DD6" w:rsidRDefault="004362AA" w:rsidP="004362AA">
      <w:pPr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Конспект занятия </w:t>
      </w:r>
      <w:r w:rsidRPr="00581DD6">
        <w:rPr>
          <w:b/>
          <w:color w:val="auto"/>
          <w:sz w:val="28"/>
          <w:szCs w:val="28"/>
        </w:rPr>
        <w:t>«Видеть руками»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 xml:space="preserve">: формирование </w:t>
      </w:r>
      <w:r w:rsidRPr="00581DD6">
        <w:rPr>
          <w:color w:val="auto"/>
          <w:sz w:val="28"/>
          <w:szCs w:val="28"/>
        </w:rPr>
        <w:t xml:space="preserve"> у детей представления об особенностях людей с нарушениями зрения и способах общения с ними.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Задачи: - формировать представление о взаимодействия и сопровождения человека с нарушение зрения;</w:t>
      </w:r>
    </w:p>
    <w:p w:rsidR="004362AA" w:rsidRPr="00581DD6" w:rsidRDefault="004362AA" w:rsidP="008248AE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обучать этикету общения с людьми с инвалидностью по зрению;</w:t>
      </w:r>
    </w:p>
    <w:p w:rsidR="004362AA" w:rsidRPr="00581DD6" w:rsidRDefault="004362AA" w:rsidP="004362AA">
      <w:p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практическое ознакомление с особенностями восприятия окружающего мира слабовидящими людьми и осуществлением ими бытовых действий.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Форма</w:t>
      </w:r>
      <w:r>
        <w:rPr>
          <w:color w:val="auto"/>
          <w:sz w:val="28"/>
          <w:szCs w:val="28"/>
        </w:rPr>
        <w:t xml:space="preserve"> занятия </w:t>
      </w:r>
      <w:r w:rsidRPr="00581DD6">
        <w:rPr>
          <w:color w:val="auto"/>
          <w:sz w:val="28"/>
          <w:szCs w:val="28"/>
        </w:rPr>
        <w:t>: беседа.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</w:t>
      </w:r>
      <w:r w:rsidRPr="00581DD6">
        <w:rPr>
          <w:color w:val="auto"/>
          <w:sz w:val="28"/>
          <w:szCs w:val="28"/>
        </w:rPr>
        <w:t>: групповое обсуждение, мастер-класс, игра.</w:t>
      </w:r>
    </w:p>
    <w:p w:rsidR="004362AA" w:rsidRPr="00581DD6" w:rsidRDefault="004362AA" w:rsidP="008248AE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Оборудование</w:t>
      </w:r>
      <w:r w:rsidRPr="00581DD6">
        <w:rPr>
          <w:color w:val="auto"/>
          <w:sz w:val="28"/>
          <w:szCs w:val="28"/>
        </w:rPr>
        <w:t xml:space="preserve">: компьютер, проектор, </w:t>
      </w:r>
      <w:r w:rsidR="008248AE">
        <w:rPr>
          <w:color w:val="auto"/>
          <w:sz w:val="28"/>
          <w:szCs w:val="28"/>
        </w:rPr>
        <w:t xml:space="preserve">презентация, очки-симуляторы </w:t>
      </w:r>
      <w:r>
        <w:rPr>
          <w:color w:val="auto"/>
          <w:sz w:val="28"/>
          <w:szCs w:val="28"/>
        </w:rPr>
        <w:t xml:space="preserve">, плакаты </w:t>
      </w:r>
      <w:r w:rsidRPr="00581DD6">
        <w:rPr>
          <w:color w:val="auto"/>
          <w:sz w:val="28"/>
          <w:szCs w:val="28"/>
        </w:rPr>
        <w:t>.</w:t>
      </w:r>
    </w:p>
    <w:p w:rsidR="004362AA" w:rsidRPr="00581DD6" w:rsidRDefault="004362AA" w:rsidP="004362AA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Ход занятия</w:t>
      </w:r>
      <w:r w:rsidRPr="00581DD6">
        <w:rPr>
          <w:color w:val="auto"/>
          <w:sz w:val="28"/>
          <w:szCs w:val="28"/>
        </w:rPr>
        <w:t>.</w:t>
      </w:r>
    </w:p>
    <w:p w:rsidR="004362AA" w:rsidRPr="00581DD6" w:rsidRDefault="004362AA" w:rsidP="004362AA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Вводный этап – 10 минут.</w:t>
      </w:r>
    </w:p>
    <w:p w:rsidR="004362AA" w:rsidRPr="00581DD6" w:rsidRDefault="004362AA" w:rsidP="004362AA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lastRenderedPageBreak/>
        <w:t xml:space="preserve">Дети сидят на стульях, расставленных по кругу. </w:t>
      </w:r>
    </w:p>
    <w:p w:rsidR="004362AA" w:rsidRPr="00603A83" w:rsidRDefault="004362AA" w:rsidP="004362AA">
      <w:pPr>
        <w:pStyle w:val="a3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Мини-лекция.</w:t>
      </w:r>
      <w:r w:rsidR="008248AE">
        <w:rPr>
          <w:color w:val="auto"/>
          <w:sz w:val="28"/>
          <w:szCs w:val="28"/>
        </w:rPr>
        <w:t xml:space="preserve"> </w:t>
      </w:r>
      <w:r w:rsidRPr="00603A83">
        <w:rPr>
          <w:color w:val="auto"/>
          <w:sz w:val="28"/>
          <w:szCs w:val="28"/>
        </w:rPr>
        <w:t>Ребята, сегодня мы с вами поговорим о тех людях, которые частично или полностью утратили в</w:t>
      </w:r>
      <w:r w:rsidR="008248AE">
        <w:rPr>
          <w:color w:val="auto"/>
          <w:sz w:val="28"/>
          <w:szCs w:val="28"/>
        </w:rPr>
        <w:t xml:space="preserve">озможность видеть мир вокруг </w:t>
      </w:r>
      <w:r w:rsidRPr="00603A83">
        <w:rPr>
          <w:color w:val="auto"/>
          <w:sz w:val="28"/>
          <w:szCs w:val="28"/>
        </w:rPr>
        <w:t>. В зависимости от остроты зрения одни из инвалидов по зрению совсем ничего не видят, другие мо</w:t>
      </w:r>
      <w:r>
        <w:rPr>
          <w:color w:val="auto"/>
          <w:sz w:val="28"/>
          <w:szCs w:val="28"/>
        </w:rPr>
        <w:t>гут видеть только свет, третьи -</w:t>
      </w:r>
      <w:r w:rsidRPr="00603A83">
        <w:rPr>
          <w:color w:val="auto"/>
          <w:sz w:val="28"/>
          <w:szCs w:val="28"/>
        </w:rPr>
        <w:t xml:space="preserve"> свет и цвета о</w:t>
      </w:r>
      <w:r>
        <w:rPr>
          <w:color w:val="auto"/>
          <w:sz w:val="28"/>
          <w:szCs w:val="28"/>
        </w:rPr>
        <w:t>кружающих предметов, четвертые -</w:t>
      </w:r>
      <w:r w:rsidRPr="00603A83">
        <w:rPr>
          <w:color w:val="auto"/>
          <w:sz w:val="28"/>
          <w:szCs w:val="28"/>
        </w:rPr>
        <w:t xml:space="preserve"> только дв</w:t>
      </w:r>
      <w:r>
        <w:rPr>
          <w:color w:val="auto"/>
          <w:sz w:val="28"/>
          <w:szCs w:val="28"/>
        </w:rPr>
        <w:t>ижения руки перед лицом, пятые -</w:t>
      </w:r>
      <w:r w:rsidRPr="00603A83">
        <w:rPr>
          <w:color w:val="auto"/>
          <w:sz w:val="28"/>
          <w:szCs w:val="28"/>
        </w:rPr>
        <w:t xml:space="preserve"> могут видеть на очень близком расстоянии предметы. 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Многие из людей с нарушением зрения страдают либо светобоязнью (их глаза закрываются при ярком свете, белом снеге, ярком солнце), либо куриной слепотой (при хорошем освещении плохо, но видят, а в сумерках ничего не видят, кроме огоньков). Это приводит к трудностям передвижения в темное время суток, при плохом освещении, в пасмурную погоду.</w:t>
      </w:r>
    </w:p>
    <w:p w:rsidR="004362AA" w:rsidRPr="00581DD6" w:rsidRDefault="004362AA" w:rsidP="004362AA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Основной этап – 30 минут.</w:t>
      </w:r>
    </w:p>
    <w:p w:rsidR="004362AA" w:rsidRPr="00581DD6" w:rsidRDefault="004362AA" w:rsidP="004362AA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Практикум «Имитация».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Детям предлагается прочувствовать ограничения, которые испытывает человек с инвалидно</w:t>
      </w:r>
      <w:r>
        <w:rPr>
          <w:color w:val="auto"/>
          <w:sz w:val="28"/>
          <w:szCs w:val="28"/>
        </w:rPr>
        <w:t xml:space="preserve">стью по зрению. Их  </w:t>
      </w:r>
      <w:r w:rsidRPr="00581DD6">
        <w:rPr>
          <w:color w:val="auto"/>
          <w:sz w:val="28"/>
          <w:szCs w:val="28"/>
        </w:rPr>
        <w:t>разделяют на группы по 4-5 человек. Каждой группе детей выдаются очки-симуляторы нарушений зрения. Внутри группы каждый из детей должен надеть разные виды очков, чтобы на себе ощутить тот или иной дефект зрения и особенности восприятия пространства при нем. Задача остальных детей понаблюдать за изменением поведения товарища и обратить на появление своеобразного поведения, направленного на изучение воспринимаемого объекта.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При выполнения данного упражнения рекомендуется создать максимально новую обстановку для организации изучения окружающего пространства.</w:t>
      </w:r>
      <w:r>
        <w:rPr>
          <w:color w:val="auto"/>
          <w:sz w:val="28"/>
          <w:szCs w:val="28"/>
        </w:rPr>
        <w:t xml:space="preserve"> </w:t>
      </w:r>
      <w:r w:rsidRPr="00581DD6">
        <w:rPr>
          <w:color w:val="auto"/>
          <w:sz w:val="28"/>
          <w:szCs w:val="28"/>
        </w:rPr>
        <w:t xml:space="preserve">По окончании практикума проводится обсуждение. 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Вопросы для обсуждения:</w:t>
      </w:r>
    </w:p>
    <w:p w:rsidR="004362AA" w:rsidRPr="00581DD6" w:rsidRDefault="004362AA" w:rsidP="008248AE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Что ты чувствовал?</w:t>
      </w:r>
      <w:r w:rsidR="008248AE">
        <w:rPr>
          <w:color w:val="auto"/>
          <w:sz w:val="28"/>
          <w:szCs w:val="28"/>
        </w:rPr>
        <w:t xml:space="preserve"> </w:t>
      </w:r>
      <w:r w:rsidRPr="00581DD6">
        <w:rPr>
          <w:color w:val="auto"/>
          <w:sz w:val="28"/>
          <w:szCs w:val="28"/>
        </w:rPr>
        <w:t>- Было ли тебе трудно?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- Что тебе мешало выполнить задание? Что помогало?</w:t>
      </w:r>
    </w:p>
    <w:p w:rsidR="004362AA" w:rsidRPr="00581DD6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- Нужна ли тебе была помощь? </w:t>
      </w:r>
    </w:p>
    <w:p w:rsidR="004362AA" w:rsidRPr="00581DD6" w:rsidRDefault="004362AA" w:rsidP="004362AA">
      <w:pPr>
        <w:pStyle w:val="a4"/>
        <w:spacing w:line="360" w:lineRule="auto"/>
        <w:ind w:firstLine="709"/>
      </w:pPr>
      <w:r w:rsidRPr="00581DD6">
        <w:lastRenderedPageBreak/>
        <w:t xml:space="preserve">Педагог подводит детей к выводу о том, что при общении с людьми с нарушениями зрения важно давать словесные пояснения, предметы для осязания, всегда называть себя и представлять своих собеседников, а также остальных присутствующих, при желании пожать руку инвалиду по зрению, необходимо сообщить ему об этом. </w:t>
      </w:r>
    </w:p>
    <w:p w:rsidR="004362AA" w:rsidRPr="00581DD6" w:rsidRDefault="004362AA" w:rsidP="004362AA">
      <w:pPr>
        <w:pStyle w:val="a4"/>
        <w:spacing w:line="360" w:lineRule="auto"/>
        <w:ind w:firstLine="709"/>
      </w:pPr>
      <w:r w:rsidRPr="00581DD6">
        <w:t>Он также акцентирует внимание ребят на том, что наличие очков у инвалида по зрению облегчает восприятие, но не решает проблем, вызванных низким зрением, поэтому на все просьбы, связанные с использованием зрения, следует отвечать так же, как и тотально слепому человеку.</w:t>
      </w:r>
    </w:p>
    <w:p w:rsidR="004362AA" w:rsidRPr="00581DD6" w:rsidRDefault="004362AA" w:rsidP="004362AA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>Игра «Слепой скульптор».</w:t>
      </w:r>
    </w:p>
    <w:p w:rsidR="004362AA" w:rsidRPr="00581DD6" w:rsidRDefault="004362AA" w:rsidP="004362AA">
      <w:pPr>
        <w:pStyle w:val="a4"/>
        <w:spacing w:line="360" w:lineRule="auto"/>
        <w:ind w:firstLine="709"/>
      </w:pPr>
      <w:r w:rsidRPr="00581DD6">
        <w:t xml:space="preserve">Педагог делит детей на команды по три человека. Первому из детей завязывают глаза. Второй должен из третьего «слепить» скульптуру. Затем ребенок с завязанными глазами должен из второго «слепить» то же, что тот слепил из третьего. </w:t>
      </w:r>
    </w:p>
    <w:p w:rsidR="004362AA" w:rsidRPr="00581DD6" w:rsidRDefault="004362AA" w:rsidP="008248AE">
      <w:pPr>
        <w:pStyle w:val="a4"/>
        <w:numPr>
          <w:ilvl w:val="0"/>
          <w:numId w:val="3"/>
        </w:numPr>
        <w:spacing w:line="360" w:lineRule="auto"/>
        <w:ind w:left="0" w:firstLine="0"/>
      </w:pPr>
      <w:r w:rsidRPr="00581DD6">
        <w:t>Игра «Слушаем тишину».Педагог предлагает детям закрыть глаза и прислушаться к тишине и попытаться усл</w:t>
      </w:r>
      <w:r w:rsidR="008248AE">
        <w:t>ышать малейшие звуки (2 мин.)А затем</w:t>
      </w:r>
      <w:r w:rsidRPr="00581DD6">
        <w:t xml:space="preserve"> рассказать о том, что они услышали и о своих ощущениях от игры.</w:t>
      </w:r>
    </w:p>
    <w:p w:rsidR="004362AA" w:rsidRPr="00581DD6" w:rsidRDefault="004362AA" w:rsidP="004362AA">
      <w:pPr>
        <w:pStyle w:val="a4"/>
        <w:numPr>
          <w:ilvl w:val="0"/>
          <w:numId w:val="3"/>
        </w:numPr>
        <w:spacing w:line="360" w:lineRule="auto"/>
      </w:pPr>
      <w:r w:rsidRPr="00581DD6">
        <w:t>Игра «Я могу».</w:t>
      </w:r>
    </w:p>
    <w:p w:rsidR="004362AA" w:rsidRPr="00581DD6" w:rsidRDefault="004362AA" w:rsidP="004362AA">
      <w:pPr>
        <w:pStyle w:val="a4"/>
        <w:spacing w:line="360" w:lineRule="auto"/>
        <w:ind w:firstLine="709"/>
      </w:pPr>
      <w:r w:rsidRPr="00581DD6">
        <w:t>В ходе игры дети ощущают трудности, с которыми сталкиваются люди с нарушением зрения при выполнении простейших действий.</w:t>
      </w:r>
    </w:p>
    <w:p w:rsidR="004362AA" w:rsidRPr="00581DD6" w:rsidRDefault="004362AA" w:rsidP="004362AA">
      <w:pPr>
        <w:pStyle w:val="a4"/>
        <w:spacing w:line="360" w:lineRule="auto"/>
        <w:ind w:firstLine="709"/>
      </w:pPr>
      <w:r w:rsidRPr="00581DD6">
        <w:t>Педагог предлагает детям с завязанными глазами: налить воду в стакан, найти нужный продукт, , требуемый предмет среди других.</w:t>
      </w:r>
    </w:p>
    <w:p w:rsidR="008248AE" w:rsidRPr="00581DD6" w:rsidRDefault="004362AA" w:rsidP="008248AE">
      <w:pPr>
        <w:pStyle w:val="a4"/>
        <w:spacing w:line="360" w:lineRule="auto"/>
        <w:ind w:firstLine="709"/>
      </w:pPr>
      <w:r w:rsidRPr="00581DD6">
        <w:t xml:space="preserve">Далее педагог предлагает детям подумать, что помогает людям с нарушениями зрения ориентироваться. Рассмотреть различные устройства, </w:t>
      </w:r>
    </w:p>
    <w:p w:rsidR="004362AA" w:rsidRPr="00581DD6" w:rsidRDefault="008248AE" w:rsidP="008248AE">
      <w:pPr>
        <w:pStyle w:val="a4"/>
        <w:spacing w:line="360" w:lineRule="auto"/>
      </w:pPr>
      <w:r>
        <w:t>помогающие</w:t>
      </w:r>
      <w:r w:rsidR="004362AA" w:rsidRPr="00581DD6">
        <w:t xml:space="preserve"> самостоятельно передвигаться (очки, трости).</w:t>
      </w:r>
    </w:p>
    <w:p w:rsidR="004362AA" w:rsidRPr="00581DD6" w:rsidRDefault="004362AA" w:rsidP="004362AA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581DD6">
        <w:rPr>
          <w:i/>
          <w:color w:val="auto"/>
          <w:sz w:val="28"/>
          <w:szCs w:val="28"/>
        </w:rPr>
        <w:t>Заключительный этап - 5 минут</w:t>
      </w:r>
    </w:p>
    <w:p w:rsidR="00BE3285" w:rsidRPr="00786B20" w:rsidRDefault="004362AA" w:rsidP="00786B20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81DD6">
        <w:rPr>
          <w:color w:val="auto"/>
          <w:sz w:val="28"/>
          <w:szCs w:val="28"/>
        </w:rPr>
        <w:t xml:space="preserve">Педагог подводит детей к формулированию вывода о том, что инвалидность по зрению создает ограничения, но применение технических средств реабилитации, использование других анализаторов помогает людям вести обычную жизнь. </w:t>
      </w:r>
    </w:p>
    <w:p w:rsidR="00BE3285" w:rsidRDefault="00BE3285" w:rsidP="008248AE">
      <w:pPr>
        <w:pStyle w:val="a4"/>
        <w:spacing w:line="360" w:lineRule="auto"/>
        <w:rPr>
          <w:b/>
        </w:rPr>
      </w:pPr>
    </w:p>
    <w:p w:rsidR="004362AA" w:rsidRPr="00603A83" w:rsidRDefault="00EB6421" w:rsidP="004362AA">
      <w:pPr>
        <w:pStyle w:val="a4"/>
        <w:spacing w:line="360" w:lineRule="auto"/>
        <w:ind w:left="1068"/>
        <w:jc w:val="center"/>
        <w:rPr>
          <w:b/>
        </w:rPr>
      </w:pPr>
      <w:r>
        <w:rPr>
          <w:b/>
        </w:rPr>
        <w:t>Список используемой литературы</w:t>
      </w:r>
    </w:p>
    <w:p w:rsidR="004362AA" w:rsidRPr="00603A83" w:rsidRDefault="004362AA" w:rsidP="004362AA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4362AA" w:rsidRPr="00603A83" w:rsidRDefault="004362AA" w:rsidP="004362AA">
      <w:pPr>
        <w:pStyle w:val="a3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03A83">
        <w:rPr>
          <w:color w:val="auto"/>
          <w:sz w:val="28"/>
          <w:szCs w:val="28"/>
        </w:rPr>
        <w:t xml:space="preserve">Бондаренко М. П. Как ребенок с нарушением зрения видит окружающий мир / М. П. Бондаренко, Н. С. Комова // Воспитание и обучение детей с нарушениями развития. -2010. - № 3. - Странички для занятий с детьми «Мы вместе». </w:t>
      </w:r>
    </w:p>
    <w:p w:rsidR="004362AA" w:rsidRPr="00603A83" w:rsidRDefault="004362AA" w:rsidP="004362AA">
      <w:pPr>
        <w:pStyle w:val="a3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03A83">
        <w:rPr>
          <w:color w:val="auto"/>
          <w:sz w:val="28"/>
          <w:szCs w:val="28"/>
        </w:rPr>
        <w:t>Варинова О.А., Елфимова С.В. Что вы хотели узнать о глухих.</w:t>
      </w:r>
    </w:p>
    <w:p w:rsidR="004362AA" w:rsidRPr="00603A83" w:rsidRDefault="004362AA" w:rsidP="004362AA">
      <w:pPr>
        <w:pStyle w:val="a3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03A83">
        <w:rPr>
          <w:color w:val="auto"/>
          <w:sz w:val="28"/>
          <w:szCs w:val="28"/>
        </w:rPr>
        <w:t>Ворошилова Е.Л. Социальный куратор – кто это?: Методическое пособие об организации сопровождения людей с ограниченными возможностями здоровья. – Москва, 2015. – С. 3-4.</w:t>
      </w:r>
    </w:p>
    <w:p w:rsidR="004362AA" w:rsidRPr="00603A83" w:rsidRDefault="004362AA" w:rsidP="004362AA">
      <w:pPr>
        <w:pStyle w:val="a3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03A83">
        <w:rPr>
          <w:color w:val="auto"/>
          <w:sz w:val="28"/>
          <w:szCs w:val="28"/>
        </w:rPr>
        <w:t>Зарецкий В.В., Маллер А.Р. Инновационный проект «Дети как дети. Воспитание в обществе толерантного отношения к детям с ограниченными возможностями здоро</w:t>
      </w:r>
      <w:r>
        <w:rPr>
          <w:color w:val="auto"/>
          <w:sz w:val="28"/>
          <w:szCs w:val="28"/>
        </w:rPr>
        <w:t xml:space="preserve">вья» // Мастер-класс, 2013, № </w:t>
      </w:r>
    </w:p>
    <w:p w:rsidR="004362AA" w:rsidRPr="00603A83" w:rsidRDefault="004362AA" w:rsidP="004362AA">
      <w:pPr>
        <w:pStyle w:val="a3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603A83">
        <w:rPr>
          <w:color w:val="auto"/>
          <w:sz w:val="28"/>
          <w:szCs w:val="28"/>
        </w:rPr>
        <w:t>Маллер А.Р. Особые дети и проблемы толерантности. - М.: В.Секачев. - 2016.</w:t>
      </w:r>
    </w:p>
    <w:p w:rsidR="004362AA" w:rsidRPr="00603A83" w:rsidRDefault="004362AA" w:rsidP="004362AA">
      <w:pPr>
        <w:spacing w:line="360" w:lineRule="auto"/>
        <w:ind w:left="708"/>
        <w:jc w:val="both"/>
        <w:rPr>
          <w:color w:val="auto"/>
          <w:sz w:val="28"/>
          <w:szCs w:val="28"/>
        </w:rPr>
      </w:pPr>
    </w:p>
    <w:p w:rsidR="004362AA" w:rsidRPr="00603A83" w:rsidRDefault="004362AA" w:rsidP="004362AA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603A83">
        <w:rPr>
          <w:b/>
          <w:color w:val="auto"/>
          <w:sz w:val="28"/>
          <w:szCs w:val="28"/>
        </w:rPr>
        <w:t>Интернет-ресурсы:</w:t>
      </w:r>
    </w:p>
    <w:p w:rsidR="004362AA" w:rsidRPr="00603A83" w:rsidRDefault="000135ED" w:rsidP="004362A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hyperlink r:id="rId8" w:history="1">
        <w:r w:rsidR="004362AA" w:rsidRPr="00603A83">
          <w:rPr>
            <w:color w:val="auto"/>
            <w:sz w:val="28"/>
            <w:szCs w:val="28"/>
          </w:rPr>
          <w:t>http://www.so-edinenie.org/</w:t>
        </w:r>
      </w:hyperlink>
    </w:p>
    <w:p w:rsidR="004362AA" w:rsidRPr="00603A83" w:rsidRDefault="004362AA" w:rsidP="004362A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03A83">
        <w:rPr>
          <w:color w:val="auto"/>
          <w:sz w:val="28"/>
          <w:szCs w:val="28"/>
        </w:rPr>
        <w:t>https://perspektiva-inva.ru/</w:t>
      </w:r>
    </w:p>
    <w:p w:rsidR="004362AA" w:rsidRPr="00603A83" w:rsidRDefault="004362AA" w:rsidP="004362A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03A83">
        <w:rPr>
          <w:color w:val="auto"/>
          <w:sz w:val="28"/>
          <w:szCs w:val="28"/>
        </w:rPr>
        <w:t>http://fond-deystvuy.ru/</w:t>
      </w:r>
    </w:p>
    <w:p w:rsidR="004362AA" w:rsidRPr="00603A83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362AA" w:rsidRPr="00603A83" w:rsidRDefault="004362AA" w:rsidP="004362AA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362AA" w:rsidRDefault="004362AA"/>
    <w:sectPr w:rsidR="004362AA" w:rsidSect="00EB6421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50" w:rsidRDefault="00827550" w:rsidP="00EB6421">
      <w:r>
        <w:separator/>
      </w:r>
    </w:p>
  </w:endnote>
  <w:endnote w:type="continuationSeparator" w:id="0">
    <w:p w:rsidR="00827550" w:rsidRDefault="00827550" w:rsidP="00EB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408146"/>
      <w:docPartObj>
        <w:docPartGallery w:val="Page Numbers (Bottom of Page)"/>
        <w:docPartUnique/>
      </w:docPartObj>
    </w:sdtPr>
    <w:sdtContent>
      <w:p w:rsidR="00A3289F" w:rsidRDefault="000135ED">
        <w:pPr>
          <w:pStyle w:val="a8"/>
          <w:jc w:val="right"/>
        </w:pPr>
        <w:fldSimple w:instr=" PAGE   \* MERGEFORMAT ">
          <w:r w:rsidR="00317960">
            <w:rPr>
              <w:noProof/>
            </w:rPr>
            <w:t>3</w:t>
          </w:r>
        </w:fldSimple>
      </w:p>
    </w:sdtContent>
  </w:sdt>
  <w:p w:rsidR="00A3289F" w:rsidRDefault="00A328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50" w:rsidRDefault="00827550" w:rsidP="00EB6421">
      <w:r>
        <w:separator/>
      </w:r>
    </w:p>
  </w:footnote>
  <w:footnote w:type="continuationSeparator" w:id="0">
    <w:p w:rsidR="00827550" w:rsidRDefault="00827550" w:rsidP="00EB6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470"/>
    <w:multiLevelType w:val="hybridMultilevel"/>
    <w:tmpl w:val="6ED2D754"/>
    <w:lvl w:ilvl="0" w:tplc="6110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26E08"/>
    <w:multiLevelType w:val="hybridMultilevel"/>
    <w:tmpl w:val="CD0A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284"/>
    <w:multiLevelType w:val="hybridMultilevel"/>
    <w:tmpl w:val="5492B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70BC2"/>
    <w:multiLevelType w:val="hybridMultilevel"/>
    <w:tmpl w:val="AAD89686"/>
    <w:lvl w:ilvl="0" w:tplc="6110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D74D5"/>
    <w:multiLevelType w:val="hybridMultilevel"/>
    <w:tmpl w:val="6ED2D754"/>
    <w:lvl w:ilvl="0" w:tplc="6110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62AA"/>
    <w:rsid w:val="000135ED"/>
    <w:rsid w:val="00243034"/>
    <w:rsid w:val="002D23B6"/>
    <w:rsid w:val="00317960"/>
    <w:rsid w:val="00352DEE"/>
    <w:rsid w:val="003E2927"/>
    <w:rsid w:val="004362AA"/>
    <w:rsid w:val="00473C83"/>
    <w:rsid w:val="00786B20"/>
    <w:rsid w:val="008248AE"/>
    <w:rsid w:val="00827550"/>
    <w:rsid w:val="008A5942"/>
    <w:rsid w:val="00915353"/>
    <w:rsid w:val="00A3289F"/>
    <w:rsid w:val="00BE3285"/>
    <w:rsid w:val="00D57F76"/>
    <w:rsid w:val="00E916E1"/>
    <w:rsid w:val="00EB6421"/>
    <w:rsid w:val="00F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AA"/>
    <w:pPr>
      <w:ind w:left="720"/>
      <w:contextualSpacing/>
    </w:pPr>
    <w:rPr>
      <w:sz w:val="24"/>
      <w:szCs w:val="24"/>
    </w:rPr>
  </w:style>
  <w:style w:type="paragraph" w:styleId="a4">
    <w:name w:val="Body Text"/>
    <w:aliases w:val="Знак1"/>
    <w:basedOn w:val="a"/>
    <w:link w:val="a5"/>
    <w:uiPriority w:val="99"/>
    <w:rsid w:val="004362AA"/>
    <w:pPr>
      <w:autoSpaceDE w:val="0"/>
      <w:autoSpaceDN w:val="0"/>
      <w:jc w:val="both"/>
    </w:pPr>
    <w:rPr>
      <w:color w:val="auto"/>
      <w:sz w:val="28"/>
      <w:szCs w:val="28"/>
    </w:rPr>
  </w:style>
  <w:style w:type="character" w:customStyle="1" w:styleId="a5">
    <w:name w:val="Основной текст Знак"/>
    <w:aliases w:val="Знак1 Знак"/>
    <w:basedOn w:val="a0"/>
    <w:link w:val="a4"/>
    <w:uiPriority w:val="99"/>
    <w:rsid w:val="00436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6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42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6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42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-edineni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0DD8-4B8F-4C66-97B6-2C194A23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3</cp:revision>
  <dcterms:created xsi:type="dcterms:W3CDTF">2020-11-22T14:38:00Z</dcterms:created>
  <dcterms:modified xsi:type="dcterms:W3CDTF">2020-11-23T16:24:00Z</dcterms:modified>
</cp:coreProperties>
</file>