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A" w:rsidRDefault="000F6CEA" w:rsidP="000F6CEA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CF7261" w:rsidRDefault="000F6CEA" w:rsidP="000F6CEA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«Робо-квантум»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708"/>
        <w:gridCol w:w="993"/>
        <w:gridCol w:w="3118"/>
        <w:gridCol w:w="2693"/>
        <w:gridCol w:w="2977"/>
        <w:gridCol w:w="3083"/>
      </w:tblGrid>
      <w:tr w:rsidR="00A20980" w:rsidTr="00A20980">
        <w:tc>
          <w:tcPr>
            <w:tcW w:w="98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9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занятия</w:t>
            </w:r>
          </w:p>
        </w:tc>
        <w:tc>
          <w:tcPr>
            <w:tcW w:w="26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2977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Ресурс</w:t>
            </w:r>
          </w:p>
        </w:tc>
        <w:tc>
          <w:tcPr>
            <w:tcW w:w="308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1775"/>
        </w:trPr>
        <w:tc>
          <w:tcPr>
            <w:tcW w:w="988" w:type="dxa"/>
            <w:vMerge w:val="restart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vMerge w:val="restart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993" w:type="dxa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Шасси для мобильного робота. «4-х колесная платформа».</w:t>
            </w:r>
          </w:p>
        </w:tc>
        <w:tc>
          <w:tcPr>
            <w:tcW w:w="2693" w:type="dxa"/>
          </w:tcPr>
          <w:p w:rsidR="00437824" w:rsidRP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437824" w:rsidRDefault="00EF002A" w:rsidP="00A7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72ED7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https://clck.ru/RfoXu</w:t>
              </w:r>
            </w:hyperlink>
          </w:p>
          <w:p w:rsidR="00A72ED7" w:rsidRDefault="00A72ED7" w:rsidP="00A72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A20980" w:rsidRDefault="00EF002A" w:rsidP="00A7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72ED7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https://clck.ru/RfoXu</w:t>
              </w:r>
            </w:hyperlink>
          </w:p>
          <w:p w:rsidR="00A72ED7" w:rsidRDefault="00A72ED7" w:rsidP="00A72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703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437824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</w:t>
            </w:r>
          </w:p>
          <w:p w:rsidR="00437824" w:rsidRDefault="00437824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720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</w:t>
            </w:r>
          </w:p>
          <w:p w:rsidR="00437824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педагогом. 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80" w:rsidTr="00A20980">
        <w:trPr>
          <w:trHeight w:val="938"/>
        </w:trPr>
        <w:tc>
          <w:tcPr>
            <w:tcW w:w="988" w:type="dxa"/>
            <w:vMerge w:val="restart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993" w:type="dxa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</w:t>
            </w:r>
          </w:p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80">
              <w:rPr>
                <w:rFonts w:ascii="Times New Roman" w:hAnsi="Times New Roman" w:cs="Times New Roman"/>
                <w:sz w:val="28"/>
                <w:szCs w:val="28"/>
              </w:rPr>
              <w:t>Шасси для мобильного робота. «4-х колесная платформа».</w:t>
            </w:r>
          </w:p>
        </w:tc>
        <w:tc>
          <w:tcPr>
            <w:tcW w:w="2693" w:type="dxa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A20980" w:rsidRDefault="00EF002A" w:rsidP="00A7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2ED7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https://clck.ru/RfoVf</w:t>
              </w:r>
            </w:hyperlink>
          </w:p>
          <w:p w:rsidR="00A72ED7" w:rsidRDefault="00A72ED7" w:rsidP="00A72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A20980" w:rsidRDefault="00EF002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2ED7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https://clck.ru/RfoXu</w:t>
              </w:r>
            </w:hyperlink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80" w:rsidTr="00A20980">
        <w:trPr>
          <w:trHeight w:val="753"/>
        </w:trPr>
        <w:tc>
          <w:tcPr>
            <w:tcW w:w="988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980" w:rsidRDefault="00A20980" w:rsidP="00A2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</w:t>
            </w:r>
          </w:p>
          <w:p w:rsidR="00A20980" w:rsidRDefault="00A20980" w:rsidP="00A2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0980" w:rsidRP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80" w:rsidTr="00A20980">
        <w:trPr>
          <w:trHeight w:val="1172"/>
        </w:trPr>
        <w:tc>
          <w:tcPr>
            <w:tcW w:w="988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980" w:rsidRDefault="00A20980" w:rsidP="00A2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</w:t>
            </w:r>
          </w:p>
          <w:p w:rsidR="00A20980" w:rsidRDefault="00A20980" w:rsidP="00A2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3118" w:type="dxa"/>
            <w:vMerge/>
          </w:tcPr>
          <w:p w:rsidR="00A20980" w:rsidRP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7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ED7" w:rsidTr="00A20980">
        <w:trPr>
          <w:trHeight w:val="904"/>
        </w:trPr>
        <w:tc>
          <w:tcPr>
            <w:tcW w:w="988" w:type="dxa"/>
            <w:vMerge w:val="restart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03.11.2020</w:t>
            </w:r>
          </w:p>
        </w:tc>
        <w:tc>
          <w:tcPr>
            <w:tcW w:w="708" w:type="dxa"/>
            <w:vMerge w:val="restart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</w:t>
            </w:r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месте. Робот-танцор. Блок «Цикл». Первая подпрограмма. Создание подпрограммы «Движение робота вдоль сторон квадрата».</w:t>
            </w:r>
          </w:p>
        </w:tc>
        <w:tc>
          <w:tcPr>
            <w:tcW w:w="2693" w:type="dxa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A72ED7" w:rsidRDefault="00EF002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72ED7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https://clck.ru/RfoTq</w:t>
              </w:r>
            </w:hyperlink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D7" w:rsidRDefault="00EF002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72ED7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https://clck.ru/RfoQJ</w:t>
              </w:r>
            </w:hyperlink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ED7" w:rsidRDefault="00EF002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2ED7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https://clck.ru/RfohP</w:t>
              </w:r>
            </w:hyperlink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A72ED7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Создание подпрограммы «Движение робота вдоль сторон квадрата».</w:t>
            </w:r>
          </w:p>
        </w:tc>
      </w:tr>
      <w:tr w:rsidR="00A72ED7" w:rsidTr="00A72ED7">
        <w:trPr>
          <w:trHeight w:val="904"/>
        </w:trPr>
        <w:tc>
          <w:tcPr>
            <w:tcW w:w="988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</w:t>
            </w:r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3118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ED7" w:rsidTr="00A20980">
        <w:trPr>
          <w:trHeight w:val="737"/>
        </w:trPr>
        <w:tc>
          <w:tcPr>
            <w:tcW w:w="988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</w:t>
            </w:r>
          </w:p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118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D7"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7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A72ED7" w:rsidRDefault="00A72ED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D3" w:rsidTr="005F33D3">
        <w:trPr>
          <w:trHeight w:val="887"/>
        </w:trPr>
        <w:tc>
          <w:tcPr>
            <w:tcW w:w="988" w:type="dxa"/>
            <w:vMerge w:val="restart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vMerge w:val="restart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3" w:type="dxa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</w:t>
            </w:r>
          </w:p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Шасси для мобильного робота. «4-х колесная платформа».</w:t>
            </w:r>
          </w:p>
        </w:tc>
        <w:tc>
          <w:tcPr>
            <w:tcW w:w="2693" w:type="dxa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5F33D3" w:rsidRDefault="00EF002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F33D3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https://clck.ru/RfoVf</w:t>
              </w:r>
            </w:hyperlink>
          </w:p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5F33D3" w:rsidRDefault="00EF002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F33D3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https://clck.ru/RfoXu</w:t>
              </w:r>
            </w:hyperlink>
          </w:p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D3" w:rsidTr="005F33D3">
        <w:trPr>
          <w:trHeight w:val="887"/>
        </w:trPr>
        <w:tc>
          <w:tcPr>
            <w:tcW w:w="988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</w:t>
            </w:r>
          </w:p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3118" w:type="dxa"/>
            <w:vMerge/>
          </w:tcPr>
          <w:p w:rsidR="005F33D3" w:rsidRP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D3" w:rsidTr="00A20980">
        <w:trPr>
          <w:trHeight w:val="706"/>
        </w:trPr>
        <w:tc>
          <w:tcPr>
            <w:tcW w:w="988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</w:t>
            </w:r>
          </w:p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118" w:type="dxa"/>
            <w:vMerge/>
          </w:tcPr>
          <w:p w:rsidR="005F33D3" w:rsidRP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</w:t>
            </w:r>
          </w:p>
        </w:tc>
        <w:tc>
          <w:tcPr>
            <w:tcW w:w="2977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D3" w:rsidTr="005F33D3">
        <w:trPr>
          <w:trHeight w:val="888"/>
        </w:trPr>
        <w:tc>
          <w:tcPr>
            <w:tcW w:w="988" w:type="dxa"/>
            <w:vMerge w:val="restart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F33D3" w:rsidRP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15:00-</w:t>
            </w:r>
          </w:p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Поворот на месте. Робот-танцор. Блок «Цикл». Первая подпрограмма. Создание подпрограммы «Движение робота вдоль сторон квадрата».</w:t>
            </w:r>
          </w:p>
        </w:tc>
        <w:tc>
          <w:tcPr>
            <w:tcW w:w="2693" w:type="dxa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5F33D3" w:rsidRDefault="00EF002A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F33D3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https://clck.ru/RfoTq</w:t>
              </w:r>
            </w:hyperlink>
          </w:p>
          <w:p w:rsidR="005F33D3" w:rsidRP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D3" w:rsidRDefault="00EF002A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F33D3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https://clck.ru/RfoQJ</w:t>
              </w:r>
            </w:hyperlink>
          </w:p>
          <w:p w:rsidR="005F33D3" w:rsidRP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D3" w:rsidRDefault="00EF002A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F33D3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https://clck.ru/RfohP</w:t>
              </w:r>
            </w:hyperlink>
          </w:p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Создание подпрограммы «Движение робота вдоль сторон квадрата».</w:t>
            </w:r>
          </w:p>
        </w:tc>
      </w:tr>
      <w:tr w:rsidR="005F33D3" w:rsidTr="005F33D3">
        <w:trPr>
          <w:trHeight w:val="820"/>
        </w:trPr>
        <w:tc>
          <w:tcPr>
            <w:tcW w:w="988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3D3" w:rsidRP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15:40-</w:t>
            </w:r>
          </w:p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  <w:p w:rsidR="005F33D3" w:rsidRP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F33D3" w:rsidRP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7" w:type="dxa"/>
            <w:vMerge/>
          </w:tcPr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5F33D3" w:rsidRP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D3" w:rsidTr="00002888">
        <w:trPr>
          <w:trHeight w:val="686"/>
        </w:trPr>
        <w:tc>
          <w:tcPr>
            <w:tcW w:w="988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3D3" w:rsidRP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16:20-</w:t>
            </w:r>
          </w:p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118" w:type="dxa"/>
            <w:vMerge/>
          </w:tcPr>
          <w:p w:rsidR="005F33D3" w:rsidRP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888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D3"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F33D3" w:rsidRDefault="005F33D3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5F33D3" w:rsidRPr="005F33D3" w:rsidRDefault="005F33D3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88" w:rsidTr="00002888">
        <w:trPr>
          <w:trHeight w:val="1356"/>
        </w:trPr>
        <w:tc>
          <w:tcPr>
            <w:tcW w:w="988" w:type="dxa"/>
            <w:vMerge w:val="restart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05.11.2020</w:t>
            </w:r>
          </w:p>
        </w:tc>
        <w:tc>
          <w:tcPr>
            <w:tcW w:w="708" w:type="dxa"/>
            <w:vMerge w:val="restart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993" w:type="dxa"/>
            <w:vMerge w:val="restart"/>
          </w:tcPr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13:00-</w:t>
            </w:r>
          </w:p>
          <w:p w:rsidR="00002888" w:rsidRPr="005F33D3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118" w:type="dxa"/>
            <w:vMerge w:val="restart"/>
          </w:tcPr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Шасси для мобильного робота. «4-х колесная платформа».</w:t>
            </w:r>
          </w:p>
        </w:tc>
        <w:tc>
          <w:tcPr>
            <w:tcW w:w="2693" w:type="dxa"/>
          </w:tcPr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02888" w:rsidRDefault="00EF002A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8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https://clck.ru/RfoVf</w:t>
              </w:r>
            </w:hyperlink>
          </w:p>
          <w:p w:rsidR="00002888" w:rsidRDefault="00002888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002888" w:rsidRDefault="00EF002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8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https://clck.ru/RfoXu</w:t>
              </w:r>
            </w:hyperlink>
          </w:p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88" w:rsidTr="00002888">
        <w:trPr>
          <w:trHeight w:val="322"/>
        </w:trPr>
        <w:tc>
          <w:tcPr>
            <w:tcW w:w="98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2888" w:rsidRP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888" w:rsidRDefault="00002888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88" w:rsidTr="00002888">
        <w:trPr>
          <w:trHeight w:val="837"/>
        </w:trPr>
        <w:tc>
          <w:tcPr>
            <w:tcW w:w="98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13:40-</w:t>
            </w:r>
          </w:p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3118" w:type="dxa"/>
            <w:vMerge/>
          </w:tcPr>
          <w:p w:rsidR="00002888" w:rsidRP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888" w:rsidRDefault="00002888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88" w:rsidTr="00002888">
        <w:trPr>
          <w:trHeight w:val="603"/>
        </w:trPr>
        <w:tc>
          <w:tcPr>
            <w:tcW w:w="98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14:20-</w:t>
            </w:r>
          </w:p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118" w:type="dxa"/>
            <w:vMerge/>
          </w:tcPr>
          <w:p w:rsidR="00002888" w:rsidRP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7" w:type="dxa"/>
            <w:vMerge/>
          </w:tcPr>
          <w:p w:rsidR="00002888" w:rsidRDefault="00002888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88" w:rsidTr="00002888">
        <w:trPr>
          <w:trHeight w:val="1272"/>
        </w:trPr>
        <w:tc>
          <w:tcPr>
            <w:tcW w:w="988" w:type="dxa"/>
            <w:vMerge w:val="restart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708" w:type="dxa"/>
            <w:vMerge w:val="restart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93" w:type="dxa"/>
          </w:tcPr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02888" w:rsidRP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88">
              <w:rPr>
                <w:rFonts w:ascii="Times New Roman" w:hAnsi="Times New Roman" w:cs="Times New Roman"/>
                <w:sz w:val="28"/>
                <w:szCs w:val="28"/>
              </w:rPr>
              <w:t>Шасси для мобильного робота. «4-х колесная платформа».</w:t>
            </w:r>
          </w:p>
        </w:tc>
        <w:tc>
          <w:tcPr>
            <w:tcW w:w="2693" w:type="dxa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002888" w:rsidRDefault="00EF002A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2888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https://clck.ru/RfoVf</w:t>
              </w:r>
            </w:hyperlink>
          </w:p>
          <w:p w:rsidR="00002888" w:rsidRDefault="00002888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002888" w:rsidRDefault="00EF002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2888" w:rsidRPr="00322C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https://clck.ru/RfoXu</w:t>
              </w:r>
            </w:hyperlink>
          </w:p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2888" w:rsidTr="00002888">
        <w:trPr>
          <w:trHeight w:val="536"/>
        </w:trPr>
        <w:tc>
          <w:tcPr>
            <w:tcW w:w="98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</w:t>
            </w: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  <w:p w:rsidR="00002888" w:rsidRP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2888" w:rsidRP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2977" w:type="dxa"/>
            <w:vMerge/>
          </w:tcPr>
          <w:p w:rsidR="00002888" w:rsidRDefault="00002888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88" w:rsidTr="00A20980">
        <w:trPr>
          <w:trHeight w:val="412"/>
        </w:trPr>
        <w:tc>
          <w:tcPr>
            <w:tcW w:w="98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</w:t>
            </w: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  <w:p w:rsidR="00002888" w:rsidRDefault="00002888" w:rsidP="00002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2888" w:rsidRP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2977" w:type="dxa"/>
            <w:vMerge/>
          </w:tcPr>
          <w:p w:rsidR="00002888" w:rsidRDefault="00002888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EA" w:rsidRPr="000F6CEA" w:rsidRDefault="000F6CEA" w:rsidP="000F6CEA">
      <w:pPr>
        <w:rPr>
          <w:rFonts w:ascii="Times New Roman" w:hAnsi="Times New Roman" w:cs="Times New Roman"/>
          <w:sz w:val="28"/>
          <w:szCs w:val="28"/>
        </w:rPr>
      </w:pPr>
    </w:p>
    <w:sectPr w:rsidR="000F6CEA" w:rsidRPr="000F6CEA" w:rsidSect="000F6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0174"/>
    <w:rsid w:val="00002888"/>
    <w:rsid w:val="000F6CEA"/>
    <w:rsid w:val="00432F31"/>
    <w:rsid w:val="00437824"/>
    <w:rsid w:val="005F33D3"/>
    <w:rsid w:val="008123C3"/>
    <w:rsid w:val="00966787"/>
    <w:rsid w:val="009C0174"/>
    <w:rsid w:val="00A20980"/>
    <w:rsid w:val="00A72ED7"/>
    <w:rsid w:val="00B64B70"/>
    <w:rsid w:val="00E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8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foTq" TargetMode="External"/><Relationship Id="rId13" Type="http://schemas.openxmlformats.org/officeDocument/2006/relationships/hyperlink" Target="https://clck.ru/RfoTq" TargetMode="External"/><Relationship Id="rId18" Type="http://schemas.openxmlformats.org/officeDocument/2006/relationships/hyperlink" Target="https://clck.ru/RfoV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ck.ru/RfoXu" TargetMode="External"/><Relationship Id="rId12" Type="http://schemas.openxmlformats.org/officeDocument/2006/relationships/hyperlink" Target="https://clck.ru/RfoXu" TargetMode="External"/><Relationship Id="rId17" Type="http://schemas.openxmlformats.org/officeDocument/2006/relationships/hyperlink" Target="https://clck.ru/RfoX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RfoV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RfoVf" TargetMode="External"/><Relationship Id="rId11" Type="http://schemas.openxmlformats.org/officeDocument/2006/relationships/hyperlink" Target="https://clck.ru/RfoVf" TargetMode="External"/><Relationship Id="rId5" Type="http://schemas.openxmlformats.org/officeDocument/2006/relationships/hyperlink" Target="https://clck.ru/RfoXu" TargetMode="External"/><Relationship Id="rId15" Type="http://schemas.openxmlformats.org/officeDocument/2006/relationships/hyperlink" Target="https://clck.ru/RfohP" TargetMode="External"/><Relationship Id="rId10" Type="http://schemas.openxmlformats.org/officeDocument/2006/relationships/hyperlink" Target="https://clck.ru/RfohP" TargetMode="External"/><Relationship Id="rId19" Type="http://schemas.openxmlformats.org/officeDocument/2006/relationships/hyperlink" Target="https://clck.ru/RfoXu" TargetMode="External"/><Relationship Id="rId4" Type="http://schemas.openxmlformats.org/officeDocument/2006/relationships/hyperlink" Target="https://clck.ru/RfoXu" TargetMode="External"/><Relationship Id="rId9" Type="http://schemas.openxmlformats.org/officeDocument/2006/relationships/hyperlink" Target="https://clck.ru/RfoQJ" TargetMode="External"/><Relationship Id="rId14" Type="http://schemas.openxmlformats.org/officeDocument/2006/relationships/hyperlink" Target="https://clck.ru/Rfo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1</cp:lastModifiedBy>
  <cp:revision>2</cp:revision>
  <dcterms:created xsi:type="dcterms:W3CDTF">2020-10-30T15:26:00Z</dcterms:created>
  <dcterms:modified xsi:type="dcterms:W3CDTF">2020-10-30T15:26:00Z</dcterms:modified>
</cp:coreProperties>
</file>